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重庆信息技术职业学院校外教学点检查表</w:t>
      </w:r>
    </w:p>
    <w:bookmarkEnd w:id="0"/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12"/>
        <w:gridCol w:w="247"/>
        <w:gridCol w:w="3161"/>
        <w:gridCol w:w="383"/>
        <w:gridCol w:w="1322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教学点名称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检查时间</w:t>
            </w:r>
          </w:p>
        </w:tc>
        <w:tc>
          <w:tcPr>
            <w:tcW w:w="2222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教学点负责人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22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gridSpan w:val="7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检查内容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2222" w:type="dxa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办学条件</w:t>
            </w:r>
          </w:p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固定的能满足需求的教学场地及设施、设备等（包括计算机等教学用设施、设备）</w:t>
            </w:r>
          </w:p>
        </w:tc>
        <w:tc>
          <w:tcPr>
            <w:tcW w:w="1322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2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管理团队</w:t>
            </w:r>
          </w:p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管理机构落实，任务明确，专职与兼职人员数量与规模相适应。</w:t>
            </w:r>
          </w:p>
        </w:tc>
        <w:tc>
          <w:tcPr>
            <w:tcW w:w="1322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2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教学组织</w:t>
            </w:r>
          </w:p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及管理</w:t>
            </w:r>
          </w:p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（40分）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面授学时适当，定期定点授课。配备专职人员负责教学运行安排及管理，辅导答疑。（20分）</w:t>
            </w:r>
          </w:p>
        </w:tc>
        <w:tc>
          <w:tcPr>
            <w:tcW w:w="1322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2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完整的教学档案。包括面授课表，授课计划，教师教案，授课PPT，学生点名册，成绩册，聘任老师情况表等（20分）</w:t>
            </w:r>
          </w:p>
        </w:tc>
        <w:tc>
          <w:tcPr>
            <w:tcW w:w="1322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2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学生管理</w:t>
            </w:r>
          </w:p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建立班集体，配备班主任，与学生之间的信息沟通及时.</w:t>
            </w:r>
          </w:p>
        </w:tc>
        <w:tc>
          <w:tcPr>
            <w:tcW w:w="1322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2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教师管理</w:t>
            </w:r>
          </w:p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按照专业设置聘请相应的专业课程老师授课，所聘教师有相关授课资质（教师资格证，学历证，毕业证，职称材料等）</w:t>
            </w:r>
          </w:p>
        </w:tc>
        <w:tc>
          <w:tcPr>
            <w:tcW w:w="1322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2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教学点</w:t>
            </w:r>
          </w:p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5" w:lineRule="atLeas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场地消防安全等完备，疫情防控措施完善</w:t>
            </w:r>
          </w:p>
        </w:tc>
        <w:tc>
          <w:tcPr>
            <w:tcW w:w="1322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2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640" w:type="dxa"/>
            <w:gridSpan w:val="7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检查小组：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组长签名：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成员签名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default" w:ascii="Times New Roman" w:hAnsi="Times New Roman" w:eastAsia="仿宋" w:cs="Times New Roman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正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YmY4OWE2YzUwOTM2ZDBkOWIyMDM0ZWU0N2JmMzMifQ=="/>
  </w:docVars>
  <w:rsids>
    <w:rsidRoot w:val="0036531D"/>
    <w:rsid w:val="0004566B"/>
    <w:rsid w:val="0036531D"/>
    <w:rsid w:val="004A1CFC"/>
    <w:rsid w:val="005F2230"/>
    <w:rsid w:val="00914A6E"/>
    <w:rsid w:val="00AB0B0D"/>
    <w:rsid w:val="00B840CB"/>
    <w:rsid w:val="00BA06C8"/>
    <w:rsid w:val="49BF3909"/>
    <w:rsid w:val="4A5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179</Words>
  <Characters>1026</Characters>
  <Lines>8</Lines>
  <Paragraphs>2</Paragraphs>
  <TotalTime>52</TotalTime>
  <ScaleCrop>false</ScaleCrop>
  <LinksUpToDate>false</LinksUpToDate>
  <CharactersWithSpaces>1203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2023-11-10T09:11:00Z</dcterms:created>
  <dc:creator>YHM</dc:creator>
  <cp:lastModifiedBy>小。</cp:lastModifiedBy>
  <cp:lastPrinted>2023-11-13T00:48:00Z</cp:lastPrinted>
  <dcterms:modified xsi:type="dcterms:W3CDTF">2023-11-13T01:06:16Z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5354516260A44264ADC777C8B61C4096_13</vt:lpwstr>
  </property>
</Properties>
</file>