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jc w:val="center"/>
        <w:outlineLvl w:val="1"/>
        <w:rPr>
          <w:rFonts w:hint="eastAsia" w:cs="宋体" w:asciiTheme="majorEastAsia" w:hAnsiTheme="majorEastAsia" w:eastAsiaTheme="majorEastAsia"/>
          <w:b/>
          <w:bCs/>
          <w:sz w:val="43"/>
          <w:szCs w:val="43"/>
          <w:lang w:eastAsia="zh-CN"/>
        </w:rPr>
      </w:pPr>
      <w:r>
        <w:rPr>
          <w:rFonts w:hint="eastAsia" w:cs="宋体" w:asciiTheme="majorEastAsia" w:hAnsiTheme="majorEastAsia" w:eastAsiaTheme="majorEastAsia"/>
          <w:b/>
          <w:bCs/>
          <w:sz w:val="43"/>
          <w:szCs w:val="43"/>
          <w:lang w:eastAsia="zh-CN"/>
        </w:rPr>
        <w:t>重庆信息技术职业学院</w:t>
      </w:r>
    </w:p>
    <w:p>
      <w:pPr>
        <w:shd w:val="clear" w:color="auto" w:fill="FFFFFF"/>
        <w:adjustRightInd/>
        <w:snapToGrid/>
        <w:spacing w:after="0"/>
        <w:jc w:val="center"/>
        <w:outlineLvl w:val="1"/>
        <w:rPr>
          <w:rFonts w:hint="eastAsia" w:cs="宋体" w:asciiTheme="majorEastAsia" w:hAnsiTheme="majorEastAsia" w:eastAsiaTheme="majorEastAsia"/>
          <w:b/>
          <w:bCs/>
          <w:sz w:val="43"/>
          <w:szCs w:val="43"/>
        </w:rPr>
      </w:pPr>
      <w:r>
        <w:rPr>
          <w:rFonts w:hint="eastAsia" w:cs="宋体" w:asciiTheme="majorEastAsia" w:hAnsiTheme="majorEastAsia" w:eastAsiaTheme="majorEastAsia"/>
          <w:b/>
          <w:bCs/>
          <w:sz w:val="43"/>
          <w:szCs w:val="43"/>
        </w:rPr>
        <w:t>关于2020年12月全国大学英语等级考试</w:t>
      </w:r>
    </w:p>
    <w:p>
      <w:pPr>
        <w:shd w:val="clear" w:color="auto" w:fill="FFFFFF"/>
        <w:adjustRightInd/>
        <w:snapToGrid/>
        <w:spacing w:after="0"/>
        <w:jc w:val="center"/>
        <w:outlineLvl w:val="1"/>
        <w:rPr>
          <w:rFonts w:hint="eastAsia" w:cs="宋体" w:asciiTheme="majorEastAsia" w:hAnsiTheme="majorEastAsia" w:eastAsiaTheme="majorEastAsia"/>
          <w:b/>
          <w:bCs/>
          <w:sz w:val="43"/>
          <w:szCs w:val="43"/>
        </w:rPr>
      </w:pPr>
      <w:r>
        <w:rPr>
          <w:rFonts w:hint="eastAsia" w:cs="宋体" w:asciiTheme="majorEastAsia" w:hAnsiTheme="majorEastAsia" w:eastAsiaTheme="majorEastAsia"/>
          <w:b/>
          <w:bCs/>
          <w:sz w:val="43"/>
          <w:szCs w:val="43"/>
        </w:rPr>
        <w:t>有关安排的通知</w:t>
      </w:r>
    </w:p>
    <w:p>
      <w:pPr>
        <w:shd w:val="clear" w:color="auto" w:fill="FFFFFF"/>
        <w:adjustRightInd/>
        <w:snapToGrid/>
        <w:spacing w:after="0"/>
        <w:jc w:val="center"/>
        <w:outlineLvl w:val="1"/>
        <w:rPr>
          <w:rFonts w:cs="宋体" w:asciiTheme="majorEastAsia" w:hAnsiTheme="majorEastAsia" w:eastAsiaTheme="majorEastAsia"/>
          <w:b/>
          <w:bCs/>
          <w:sz w:val="43"/>
          <w:szCs w:val="43"/>
        </w:rPr>
      </w:pP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ind w:left="0"/>
        <w:textAlignment w:val="auto"/>
        <w:rPr>
          <w:rFonts w:asciiTheme="minorEastAsia" w:hAnsiTheme="minorEastAsia" w:eastAsiaTheme="minorEastAsia"/>
          <w:color w:val="444444"/>
          <w:sz w:val="28"/>
          <w:szCs w:val="28"/>
        </w:rPr>
      </w:pPr>
      <w:r>
        <w:rPr>
          <w:rFonts w:hint="eastAsia" w:asciiTheme="minorEastAsia" w:hAnsiTheme="minorEastAsia" w:eastAsiaTheme="minorEastAsia"/>
          <w:color w:val="444444"/>
          <w:sz w:val="28"/>
          <w:szCs w:val="28"/>
        </w:rPr>
        <w:t>各借考学校、各二级学院以及各位考生：</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ind w:left="0" w:firstLine="555"/>
        <w:textAlignment w:val="auto"/>
        <w:rPr>
          <w:rFonts w:asciiTheme="minorEastAsia" w:hAnsiTheme="minorEastAsia" w:eastAsiaTheme="minorEastAsia"/>
          <w:color w:val="444444"/>
          <w:sz w:val="28"/>
          <w:szCs w:val="28"/>
        </w:rPr>
      </w:pPr>
      <w:r>
        <w:rPr>
          <w:rFonts w:hint="eastAsia" w:asciiTheme="minorEastAsia" w:hAnsiTheme="minorEastAsia" w:eastAsiaTheme="minorEastAsia"/>
          <w:color w:val="444444"/>
          <w:sz w:val="28"/>
          <w:szCs w:val="28"/>
        </w:rPr>
        <w:t>全国大学英语等级考试（CET4\6）定于2020年12月12日（星期六）、应用能力A级定于13日（星期日）在我院</w:t>
      </w:r>
      <w:r>
        <w:rPr>
          <w:rFonts w:hint="eastAsia" w:asciiTheme="minorEastAsia" w:hAnsiTheme="minorEastAsia" w:eastAsiaTheme="minorEastAsia"/>
          <w:b/>
          <w:color w:val="444444"/>
          <w:sz w:val="28"/>
          <w:szCs w:val="28"/>
          <w:u w:val="single"/>
        </w:rPr>
        <w:t>金龙校区一教楼</w:t>
      </w:r>
      <w:r>
        <w:rPr>
          <w:rFonts w:hint="eastAsia" w:asciiTheme="minorEastAsia" w:hAnsiTheme="minorEastAsia" w:eastAsiaTheme="minorEastAsia"/>
          <w:color w:val="444444"/>
          <w:sz w:val="28"/>
          <w:szCs w:val="28"/>
        </w:rPr>
        <w:t>进行，现将有关事项通知如下：</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ind w:left="0"/>
        <w:textAlignment w:val="auto"/>
        <w:rPr>
          <w:rFonts w:asciiTheme="minorEastAsia" w:hAnsiTheme="minorEastAsia" w:eastAsiaTheme="minorEastAsia"/>
          <w:color w:val="444444"/>
          <w:sz w:val="28"/>
          <w:szCs w:val="28"/>
        </w:rPr>
      </w:pPr>
      <w:r>
        <w:rPr>
          <w:rStyle w:val="9"/>
          <w:rFonts w:hint="eastAsia" w:asciiTheme="minorEastAsia" w:hAnsiTheme="minorEastAsia" w:eastAsiaTheme="minorEastAsia"/>
          <w:color w:val="444444"/>
          <w:sz w:val="28"/>
          <w:szCs w:val="28"/>
        </w:rPr>
        <w:t>一、考试时间</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ind w:left="0" w:firstLine="555"/>
        <w:textAlignment w:val="auto"/>
        <w:rPr>
          <w:rFonts w:asciiTheme="minorEastAsia" w:hAnsiTheme="minorEastAsia" w:eastAsiaTheme="minorEastAsia"/>
          <w:color w:val="444444"/>
          <w:sz w:val="28"/>
          <w:szCs w:val="28"/>
        </w:rPr>
      </w:pPr>
      <w:r>
        <w:rPr>
          <w:rFonts w:hint="eastAsia" w:asciiTheme="minorEastAsia" w:hAnsiTheme="minorEastAsia" w:eastAsiaTheme="minorEastAsia"/>
          <w:color w:val="444444"/>
          <w:sz w:val="28"/>
          <w:szCs w:val="28"/>
        </w:rPr>
        <w:t>1.大学英语四级考试：12月12日上午9:00－11:20</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ind w:left="0" w:firstLine="555"/>
        <w:textAlignment w:val="auto"/>
        <w:rPr>
          <w:rFonts w:hint="eastAsia" w:asciiTheme="minorEastAsia" w:hAnsiTheme="minorEastAsia" w:eastAsiaTheme="minorEastAsia"/>
          <w:color w:val="444444"/>
          <w:sz w:val="28"/>
          <w:szCs w:val="28"/>
        </w:rPr>
      </w:pPr>
      <w:r>
        <w:rPr>
          <w:rFonts w:hint="eastAsia" w:asciiTheme="minorEastAsia" w:hAnsiTheme="minorEastAsia" w:eastAsiaTheme="minorEastAsia"/>
          <w:color w:val="444444"/>
          <w:sz w:val="28"/>
          <w:szCs w:val="28"/>
        </w:rPr>
        <w:t>2.大学英语六级考试：12月12日下午3:00－5:25</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ind w:left="0" w:firstLine="555"/>
        <w:textAlignment w:val="auto"/>
        <w:rPr>
          <w:rFonts w:asciiTheme="minorEastAsia" w:hAnsiTheme="minorEastAsia" w:eastAsiaTheme="minorEastAsia"/>
          <w:color w:val="444444"/>
          <w:sz w:val="28"/>
          <w:szCs w:val="28"/>
        </w:rPr>
      </w:pPr>
      <w:r>
        <w:rPr>
          <w:rFonts w:hint="eastAsia" w:asciiTheme="minorEastAsia" w:hAnsiTheme="minorEastAsia" w:eastAsiaTheme="minorEastAsia"/>
          <w:color w:val="444444"/>
          <w:sz w:val="28"/>
          <w:szCs w:val="28"/>
        </w:rPr>
        <w:t>3.应用能力A级考试：12月13日上午9:00-11:00</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ind w:left="0" w:firstLine="555"/>
        <w:textAlignment w:val="auto"/>
        <w:rPr>
          <w:rFonts w:asciiTheme="minorEastAsia" w:hAnsiTheme="minorEastAsia" w:eastAsiaTheme="minorEastAsia"/>
          <w:color w:val="444444"/>
          <w:sz w:val="28"/>
          <w:szCs w:val="28"/>
        </w:rPr>
      </w:pPr>
      <w:r>
        <w:rPr>
          <w:rFonts w:hint="eastAsia" w:asciiTheme="minorEastAsia" w:hAnsiTheme="minorEastAsia" w:eastAsiaTheme="minorEastAsia"/>
          <w:color w:val="444444"/>
          <w:sz w:val="28"/>
          <w:szCs w:val="28"/>
        </w:rPr>
        <w:t>特别提醒：考生提前20至30分钟分钟（上午8:40，下午2:40）到达本人所在考场参加考试，迟到者（上午9:00，下午3:00后），一律不得进入考场参加考试，考生在</w:t>
      </w:r>
      <w:bookmarkStart w:id="0" w:name="_GoBack"/>
      <w:bookmarkEnd w:id="0"/>
      <w:r>
        <w:rPr>
          <w:rFonts w:hint="eastAsia" w:asciiTheme="minorEastAsia" w:hAnsiTheme="minorEastAsia" w:eastAsiaTheme="minorEastAsia"/>
          <w:color w:val="444444"/>
          <w:sz w:val="28"/>
          <w:szCs w:val="28"/>
        </w:rPr>
        <w:t>考试全过程中不得离开考场。</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ind w:left="0" w:firstLine="555"/>
        <w:textAlignment w:val="auto"/>
        <w:rPr>
          <w:rFonts w:asciiTheme="minorEastAsia" w:hAnsiTheme="minorEastAsia" w:eastAsiaTheme="minorEastAsia"/>
          <w:color w:val="444444"/>
          <w:sz w:val="28"/>
          <w:szCs w:val="28"/>
        </w:rPr>
      </w:pPr>
      <w:r>
        <w:rPr>
          <w:rStyle w:val="9"/>
          <w:rFonts w:hint="eastAsia" w:asciiTheme="minorEastAsia" w:hAnsiTheme="minorEastAsia" w:eastAsiaTheme="minorEastAsia"/>
          <w:color w:val="444444"/>
          <w:sz w:val="28"/>
          <w:szCs w:val="28"/>
        </w:rPr>
        <w:t>二、考前准备事项</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ind w:left="0" w:firstLine="555"/>
        <w:textAlignment w:val="auto"/>
        <w:rPr>
          <w:rFonts w:asciiTheme="minorEastAsia" w:hAnsiTheme="minorEastAsia" w:eastAsiaTheme="minorEastAsia"/>
          <w:color w:val="444444"/>
          <w:sz w:val="28"/>
          <w:szCs w:val="28"/>
        </w:rPr>
      </w:pPr>
      <w:r>
        <w:rPr>
          <w:rFonts w:hint="eastAsia" w:asciiTheme="minorEastAsia" w:hAnsiTheme="minorEastAsia" w:eastAsiaTheme="minorEastAsia"/>
          <w:color w:val="444444"/>
          <w:sz w:val="28"/>
          <w:szCs w:val="28"/>
        </w:rPr>
        <w:t>1.请考生自备考试所需听力设备（耳机）、2B铅笔、橡皮、小刀和黑色字迹签字笔，考点不向考生提供任何考试用品。</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ind w:left="0" w:firstLine="555"/>
        <w:textAlignment w:val="auto"/>
        <w:rPr>
          <w:rFonts w:asciiTheme="minorEastAsia" w:hAnsiTheme="minorEastAsia" w:eastAsiaTheme="minorEastAsia"/>
          <w:color w:val="444444"/>
          <w:sz w:val="28"/>
          <w:szCs w:val="28"/>
        </w:rPr>
      </w:pPr>
      <w:r>
        <w:rPr>
          <w:rFonts w:hint="eastAsia" w:asciiTheme="minorEastAsia" w:hAnsiTheme="minorEastAsia" w:eastAsiaTheme="minorEastAsia"/>
          <w:color w:val="444444"/>
          <w:sz w:val="28"/>
          <w:szCs w:val="28"/>
        </w:rPr>
        <w:t>2.本次听力考试采用音频系统（AF）播放，请考生注意按照考试要求准备耳机。</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ind w:left="0" w:firstLine="555"/>
        <w:textAlignment w:val="auto"/>
        <w:rPr>
          <w:rFonts w:asciiTheme="minorEastAsia" w:hAnsiTheme="minorEastAsia" w:eastAsiaTheme="minorEastAsia"/>
          <w:color w:val="444444"/>
          <w:sz w:val="28"/>
          <w:szCs w:val="28"/>
        </w:rPr>
      </w:pPr>
      <w:r>
        <w:rPr>
          <w:rStyle w:val="9"/>
          <w:rFonts w:hint="eastAsia" w:asciiTheme="minorEastAsia" w:hAnsiTheme="minorEastAsia" w:eastAsiaTheme="minorEastAsia"/>
          <w:color w:val="444444"/>
          <w:sz w:val="28"/>
          <w:szCs w:val="28"/>
        </w:rPr>
        <w:t>三、考试要求及纪律</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ind w:left="0" w:firstLine="555"/>
        <w:textAlignment w:val="auto"/>
        <w:rPr>
          <w:rFonts w:asciiTheme="minorEastAsia" w:hAnsiTheme="minorEastAsia" w:eastAsiaTheme="minorEastAsia"/>
          <w:color w:val="444444"/>
          <w:sz w:val="28"/>
          <w:szCs w:val="28"/>
        </w:rPr>
      </w:pPr>
      <w:r>
        <w:rPr>
          <w:rFonts w:hint="eastAsia" w:asciiTheme="minorEastAsia" w:hAnsiTheme="minorEastAsia" w:eastAsiaTheme="minorEastAsia"/>
          <w:color w:val="444444"/>
          <w:sz w:val="28"/>
          <w:szCs w:val="28"/>
        </w:rPr>
        <w:t>1.为了保障广大考生和考试工作人员的生命安全和身体健康，考生在考前须每日进行体温测量、记录并进行健康状况监测，体温测量记录以及出现身体异常情况的，要及时报告。如考生为新冠肺炎确诊病例、无症状感染者、疑似患者、确诊病例密切接触者，或治愈未超过14天的病例、不能排除感染可能的发热患者，不得参加本次考试。</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ind w:left="0" w:firstLine="555"/>
        <w:textAlignment w:val="auto"/>
        <w:rPr>
          <w:rFonts w:asciiTheme="minorEastAsia" w:hAnsiTheme="minorEastAsia" w:eastAsiaTheme="minorEastAsia"/>
          <w:color w:val="444444"/>
          <w:sz w:val="28"/>
          <w:szCs w:val="28"/>
        </w:rPr>
      </w:pPr>
      <w:r>
        <w:rPr>
          <w:rFonts w:hint="eastAsia" w:asciiTheme="minorEastAsia" w:hAnsiTheme="minorEastAsia" w:eastAsiaTheme="minorEastAsia"/>
          <w:color w:val="444444"/>
          <w:sz w:val="28"/>
          <w:szCs w:val="28"/>
        </w:rPr>
        <w:t>2.</w:t>
      </w:r>
      <w:r>
        <w:rPr>
          <w:rStyle w:val="9"/>
          <w:rFonts w:hint="eastAsia" w:asciiTheme="minorEastAsia" w:hAnsiTheme="minorEastAsia" w:eastAsiaTheme="minorEastAsia"/>
          <w:color w:val="444444"/>
          <w:sz w:val="28"/>
          <w:szCs w:val="28"/>
        </w:rPr>
        <w:t>考生须佩带口罩入场，自觉接受体温检测并主动出示健康码</w:t>
      </w:r>
      <w:r>
        <w:rPr>
          <w:rFonts w:hint="eastAsia" w:asciiTheme="minorEastAsia" w:hAnsiTheme="minorEastAsia" w:eastAsiaTheme="minorEastAsia"/>
          <w:color w:val="444444"/>
          <w:sz w:val="28"/>
          <w:szCs w:val="28"/>
        </w:rPr>
        <w:t>。监考老师核实考生身份时考生必须摘除口罩进行核实，如考生拒不配合可视为自动放弃考试。</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ind w:left="0" w:firstLine="555"/>
        <w:textAlignment w:val="auto"/>
        <w:rPr>
          <w:rFonts w:asciiTheme="minorEastAsia" w:hAnsiTheme="minorEastAsia" w:eastAsiaTheme="minorEastAsia"/>
          <w:color w:val="444444"/>
          <w:sz w:val="28"/>
          <w:szCs w:val="28"/>
        </w:rPr>
      </w:pPr>
      <w:r>
        <w:rPr>
          <w:rFonts w:hint="eastAsia" w:asciiTheme="minorEastAsia" w:hAnsiTheme="minorEastAsia" w:eastAsiaTheme="minorEastAsia"/>
          <w:color w:val="444444"/>
          <w:sz w:val="28"/>
          <w:szCs w:val="28"/>
        </w:rPr>
        <w:t>3.</w:t>
      </w:r>
      <w:r>
        <w:rPr>
          <w:rFonts w:hint="eastAsia" w:asciiTheme="minorEastAsia" w:hAnsiTheme="minorEastAsia" w:eastAsiaTheme="minorEastAsia"/>
          <w:b/>
          <w:color w:val="444444"/>
          <w:sz w:val="28"/>
          <w:szCs w:val="28"/>
        </w:rPr>
        <w:t>所有考生必须携带本人的准考证和身份证参考（二者缺一不可）</w:t>
      </w:r>
      <w:r>
        <w:rPr>
          <w:rFonts w:hint="eastAsia" w:asciiTheme="minorEastAsia" w:hAnsiTheme="minorEastAsia" w:eastAsiaTheme="minorEastAsia"/>
          <w:color w:val="444444"/>
          <w:sz w:val="28"/>
          <w:szCs w:val="28"/>
        </w:rPr>
        <w:t>。证件不符合要求以及无法确认身份的学生将被取消考试资格。</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ind w:left="0" w:firstLine="555"/>
        <w:textAlignment w:val="auto"/>
        <w:rPr>
          <w:rFonts w:asciiTheme="minorEastAsia" w:hAnsiTheme="minorEastAsia" w:eastAsiaTheme="minorEastAsia"/>
          <w:color w:val="444444"/>
          <w:sz w:val="28"/>
          <w:szCs w:val="28"/>
        </w:rPr>
      </w:pPr>
      <w:r>
        <w:rPr>
          <w:rFonts w:hint="eastAsia" w:asciiTheme="minorEastAsia" w:hAnsiTheme="minorEastAsia" w:eastAsiaTheme="minorEastAsia"/>
          <w:color w:val="444444"/>
          <w:sz w:val="28"/>
          <w:szCs w:val="28"/>
        </w:rPr>
        <w:t>4.严禁考生将录放音机、电子记事本、以及各种无线通讯工具（如寻呼机、移动电话）等考试所需以外物品带入考场，一经发现按考试作弊处理。</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ind w:left="0" w:firstLine="555"/>
        <w:textAlignment w:val="auto"/>
        <w:rPr>
          <w:rFonts w:asciiTheme="minorEastAsia" w:hAnsiTheme="minorEastAsia" w:eastAsiaTheme="minorEastAsia"/>
          <w:color w:val="444444"/>
          <w:sz w:val="28"/>
          <w:szCs w:val="28"/>
        </w:rPr>
      </w:pPr>
      <w:r>
        <w:rPr>
          <w:rFonts w:hint="eastAsia" w:asciiTheme="minorEastAsia" w:hAnsiTheme="minorEastAsia" w:eastAsiaTheme="minorEastAsia"/>
          <w:color w:val="444444"/>
          <w:sz w:val="28"/>
          <w:szCs w:val="28"/>
        </w:rPr>
        <w:t>5.考生在考试结束后离开考场时，不得带走试卷或答卷，否则一律按考试作弊予以严肃处理。</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ind w:left="0" w:firstLine="420"/>
        <w:textAlignment w:val="auto"/>
        <w:rPr>
          <w:rFonts w:asciiTheme="minorEastAsia" w:hAnsiTheme="minorEastAsia" w:eastAsiaTheme="minorEastAsia"/>
          <w:color w:val="444444"/>
          <w:sz w:val="28"/>
          <w:szCs w:val="28"/>
        </w:rPr>
      </w:pPr>
      <w:r>
        <w:rPr>
          <w:rFonts w:hint="eastAsia" w:asciiTheme="minorEastAsia" w:hAnsiTheme="minorEastAsia" w:eastAsiaTheme="minorEastAsia"/>
          <w:color w:val="444444"/>
          <w:sz w:val="28"/>
          <w:szCs w:val="28"/>
        </w:rPr>
        <w:t>6.所有考生严格遵守考场纪律、按照考生须知以及监考人员要求进行考试。对考试违纪的学生，按《</w:t>
      </w:r>
      <w:r>
        <w:rPr>
          <w:rFonts w:hint="eastAsia" w:asciiTheme="minorEastAsia" w:hAnsiTheme="minorEastAsia" w:eastAsiaTheme="minorEastAsia"/>
          <w:sz w:val="28"/>
          <w:szCs w:val="28"/>
        </w:rPr>
        <w:t>国家教育考试违规处理办法</w:t>
      </w:r>
      <w:r>
        <w:rPr>
          <w:rFonts w:hint="eastAsia" w:asciiTheme="minorEastAsia" w:hAnsiTheme="minorEastAsia" w:eastAsiaTheme="minorEastAsia"/>
          <w:color w:val="444444"/>
          <w:sz w:val="28"/>
          <w:szCs w:val="28"/>
        </w:rPr>
        <w:t>》、</w:t>
      </w:r>
      <w:r>
        <w:rPr>
          <w:rFonts w:hint="eastAsia" w:cs="黑体" w:asciiTheme="minorEastAsia" w:hAnsiTheme="minorEastAsia" w:eastAsiaTheme="minorEastAsia"/>
          <w:bCs/>
          <w:color w:val="333333"/>
          <w:sz w:val="28"/>
          <w:szCs w:val="28"/>
        </w:rPr>
        <w:t>《中华人民共和国教育法》、《</w:t>
      </w:r>
      <w:r>
        <w:rPr>
          <w:rFonts w:hint="eastAsia" w:cs="黑体" w:asciiTheme="minorEastAsia" w:hAnsiTheme="minorEastAsia" w:eastAsiaTheme="minorEastAsia"/>
          <w:bCs/>
          <w:kern w:val="36"/>
          <w:sz w:val="28"/>
          <w:szCs w:val="28"/>
        </w:rPr>
        <w:t>中华人民共和国刑法修正案（九）</w:t>
      </w:r>
      <w:r>
        <w:rPr>
          <w:rFonts w:hint="eastAsia" w:cs="黑体" w:asciiTheme="minorEastAsia" w:hAnsiTheme="minorEastAsia" w:eastAsiaTheme="minorEastAsia"/>
          <w:bCs/>
          <w:color w:val="333333"/>
          <w:sz w:val="28"/>
          <w:szCs w:val="28"/>
        </w:rPr>
        <w:t>》</w:t>
      </w:r>
      <w:r>
        <w:rPr>
          <w:rFonts w:hint="eastAsia" w:asciiTheme="minorEastAsia" w:hAnsiTheme="minorEastAsia" w:eastAsiaTheme="minorEastAsia"/>
          <w:color w:val="444444"/>
          <w:sz w:val="28"/>
          <w:szCs w:val="28"/>
        </w:rPr>
        <w:t>以及各自考生所在学校的相关规定处理。</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ind w:left="0" w:firstLine="555"/>
        <w:textAlignment w:val="auto"/>
        <w:rPr>
          <w:rFonts w:asciiTheme="minorEastAsia" w:hAnsiTheme="minorEastAsia" w:eastAsiaTheme="minorEastAsia"/>
          <w:b/>
          <w:color w:val="444444"/>
          <w:sz w:val="28"/>
          <w:szCs w:val="28"/>
        </w:rPr>
      </w:pPr>
      <w:r>
        <w:rPr>
          <w:rFonts w:hint="eastAsia" w:asciiTheme="minorEastAsia" w:hAnsiTheme="minorEastAsia" w:eastAsiaTheme="minorEastAsia"/>
          <w:b/>
          <w:color w:val="444444"/>
          <w:sz w:val="28"/>
          <w:szCs w:val="28"/>
        </w:rPr>
        <w:t>特别提醒：根据教育部《国家教育考试违规处理办法》规定：凡代考和请人代考的学生，一律开除学籍。</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ind w:left="0" w:firstLine="555"/>
        <w:textAlignment w:val="auto"/>
        <w:rPr>
          <w:rFonts w:asciiTheme="minorEastAsia" w:hAnsiTheme="minorEastAsia" w:eastAsiaTheme="minorEastAsia"/>
          <w:color w:val="444444"/>
          <w:sz w:val="28"/>
          <w:szCs w:val="28"/>
        </w:rPr>
      </w:pPr>
      <w:r>
        <w:rPr>
          <w:rStyle w:val="9"/>
          <w:rFonts w:hint="eastAsia" w:asciiTheme="minorEastAsia" w:hAnsiTheme="minorEastAsia" w:eastAsiaTheme="minorEastAsia"/>
          <w:color w:val="444444"/>
          <w:sz w:val="28"/>
          <w:szCs w:val="28"/>
        </w:rPr>
        <w:t>四、考生在考试中特别注意事项</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ind w:left="0" w:firstLine="555"/>
        <w:textAlignment w:val="auto"/>
        <w:rPr>
          <w:rFonts w:asciiTheme="minorEastAsia" w:hAnsiTheme="minorEastAsia" w:eastAsiaTheme="minorEastAsia"/>
          <w:color w:val="444444"/>
          <w:sz w:val="28"/>
          <w:szCs w:val="28"/>
        </w:rPr>
      </w:pPr>
      <w:r>
        <w:rPr>
          <w:rFonts w:hint="eastAsia" w:asciiTheme="minorEastAsia" w:hAnsiTheme="minorEastAsia" w:eastAsiaTheme="minorEastAsia"/>
          <w:color w:val="444444"/>
          <w:sz w:val="28"/>
          <w:szCs w:val="28"/>
        </w:rPr>
        <w:t>1.答题时一定使用黑色签字笔，否则会造成网上阅卷扫描不清晰。</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ind w:left="0" w:firstLine="555"/>
        <w:textAlignment w:val="auto"/>
        <w:rPr>
          <w:rFonts w:asciiTheme="minorEastAsia" w:hAnsiTheme="minorEastAsia" w:eastAsiaTheme="minorEastAsia"/>
          <w:color w:val="444444"/>
          <w:sz w:val="28"/>
          <w:szCs w:val="28"/>
        </w:rPr>
      </w:pPr>
      <w:r>
        <w:rPr>
          <w:rFonts w:hint="eastAsia" w:asciiTheme="minorEastAsia" w:hAnsiTheme="minorEastAsia" w:eastAsiaTheme="minorEastAsia"/>
          <w:color w:val="444444"/>
          <w:sz w:val="28"/>
          <w:szCs w:val="28"/>
        </w:rPr>
        <w:t>2.考生一定要按照规定在相应区域答题，答题区域不能超出扫描范围。否则会给评卷带来一定影响，同时也影响考生的成绩。</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ind w:left="0" w:firstLine="555"/>
        <w:textAlignment w:val="auto"/>
        <w:rPr>
          <w:rFonts w:hint="eastAsia" w:asciiTheme="minorEastAsia" w:hAnsiTheme="minorEastAsia" w:eastAsiaTheme="minorEastAsia"/>
          <w:color w:val="444444"/>
          <w:sz w:val="28"/>
          <w:szCs w:val="28"/>
        </w:rPr>
      </w:pPr>
      <w:r>
        <w:rPr>
          <w:rFonts w:hint="eastAsia" w:asciiTheme="minorEastAsia" w:hAnsiTheme="minorEastAsia" w:eastAsiaTheme="minorEastAsia"/>
          <w:color w:val="444444"/>
          <w:sz w:val="28"/>
          <w:szCs w:val="28"/>
        </w:rPr>
        <w:t>3.考生务必将试题册背面的条形码粘贴条撕下后粘贴在答题卡的条形码粘贴框内，并将姓名和准考证号填写在试题册背面的相应位置。</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Autospacing="0" w:line="240" w:lineRule="auto"/>
        <w:ind w:left="0" w:firstLine="560" w:firstLineChars="200"/>
        <w:textAlignment w:val="auto"/>
        <w:rPr>
          <w:rFonts w:asciiTheme="minorEastAsia" w:hAnsiTheme="minorEastAsia" w:eastAsiaTheme="minorEastAsia"/>
          <w:color w:val="444444"/>
          <w:sz w:val="28"/>
          <w:szCs w:val="28"/>
        </w:rPr>
      </w:pPr>
      <w:r>
        <w:rPr>
          <w:rFonts w:hint="eastAsia" w:asciiTheme="minorEastAsia" w:hAnsiTheme="minorEastAsia" w:eastAsiaTheme="minorEastAsia"/>
          <w:color w:val="444444"/>
          <w:sz w:val="28"/>
          <w:szCs w:val="28"/>
        </w:rPr>
        <w:t>4.</w:t>
      </w:r>
      <w:r>
        <w:rPr>
          <w:rFonts w:hint="eastAsia" w:ascii="华文中宋" w:hAnsi="华文中宋" w:eastAsia="华文中宋" w:cstheme="minorBidi"/>
          <w:b/>
          <w:bCs/>
          <w:color w:val="FF0000"/>
          <w:kern w:val="24"/>
          <w:sz w:val="28"/>
          <w:szCs w:val="28"/>
        </w:rPr>
        <w:t xml:space="preserve"> </w:t>
      </w:r>
      <w:r>
        <w:rPr>
          <w:rFonts w:hint="eastAsia" w:asciiTheme="minorEastAsia" w:hAnsiTheme="minorEastAsia" w:eastAsiaTheme="minorEastAsia"/>
          <w:b/>
          <w:bCs/>
          <w:color w:val="444444"/>
          <w:sz w:val="28"/>
          <w:szCs w:val="28"/>
        </w:rPr>
        <w:t>以下几种违规行为，即出现以下行为将按零分处理</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Autospacing="0" w:line="240" w:lineRule="auto"/>
        <w:ind w:left="0"/>
        <w:textAlignment w:val="auto"/>
        <w:rPr>
          <w:rFonts w:asciiTheme="minorEastAsia" w:hAnsiTheme="minorEastAsia" w:eastAsiaTheme="minorEastAsia"/>
          <w:color w:val="444444"/>
          <w:sz w:val="28"/>
          <w:szCs w:val="28"/>
        </w:rPr>
      </w:pPr>
      <w:r>
        <w:rPr>
          <w:rFonts w:hint="eastAsia" w:asciiTheme="minorEastAsia" w:hAnsiTheme="minorEastAsia" w:eastAsiaTheme="minorEastAsia"/>
          <w:b/>
          <w:bCs/>
          <w:color w:val="444444"/>
          <w:sz w:val="28"/>
          <w:szCs w:val="28"/>
        </w:rPr>
        <w:t>（1）不正确填写（涂）个人信息，错贴、不贴、毁损条形码粘贴条</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Autospacing="0" w:line="240" w:lineRule="auto"/>
        <w:ind w:left="0"/>
        <w:textAlignment w:val="auto"/>
        <w:rPr>
          <w:rFonts w:asciiTheme="minorEastAsia" w:hAnsiTheme="minorEastAsia" w:eastAsiaTheme="minorEastAsia"/>
          <w:color w:val="444444"/>
          <w:sz w:val="28"/>
          <w:szCs w:val="28"/>
        </w:rPr>
      </w:pPr>
      <w:r>
        <w:rPr>
          <w:rFonts w:hint="eastAsia" w:asciiTheme="minorEastAsia" w:hAnsiTheme="minorEastAsia" w:eastAsiaTheme="minorEastAsia"/>
          <w:b/>
          <w:bCs/>
          <w:color w:val="444444"/>
          <w:sz w:val="28"/>
          <w:szCs w:val="28"/>
        </w:rPr>
        <w:t>（2）未按规定翻阅试题册、提前阅读试题、提前或在收答题卡期间作答</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Autospacing="0" w:line="240" w:lineRule="auto"/>
        <w:ind w:left="0"/>
        <w:textAlignment w:val="auto"/>
        <w:rPr>
          <w:rFonts w:asciiTheme="minorEastAsia" w:hAnsiTheme="minorEastAsia" w:eastAsiaTheme="minorEastAsia"/>
          <w:color w:val="444444"/>
          <w:sz w:val="28"/>
          <w:szCs w:val="28"/>
        </w:rPr>
      </w:pPr>
      <w:r>
        <w:rPr>
          <w:rFonts w:hint="eastAsia" w:asciiTheme="minorEastAsia" w:hAnsiTheme="minorEastAsia" w:eastAsiaTheme="minorEastAsia"/>
          <w:b/>
          <w:bCs/>
          <w:color w:val="444444"/>
          <w:sz w:val="28"/>
          <w:szCs w:val="28"/>
        </w:rPr>
        <w:t>（3）未用所规定的笔作答、折叠或毁损答题卡导致无法评卷</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Autospacing="0" w:line="240" w:lineRule="auto"/>
        <w:ind w:left="0"/>
        <w:textAlignment w:val="auto"/>
        <w:rPr>
          <w:rFonts w:asciiTheme="minorEastAsia" w:hAnsiTheme="minorEastAsia" w:eastAsiaTheme="minorEastAsia"/>
          <w:color w:val="444444"/>
          <w:sz w:val="28"/>
          <w:szCs w:val="28"/>
        </w:rPr>
      </w:pPr>
      <w:r>
        <w:rPr>
          <w:rFonts w:hint="eastAsia" w:asciiTheme="minorEastAsia" w:hAnsiTheme="minorEastAsia" w:eastAsiaTheme="minorEastAsia"/>
          <w:b/>
          <w:bCs/>
          <w:color w:val="444444"/>
          <w:sz w:val="28"/>
          <w:szCs w:val="28"/>
        </w:rPr>
        <w:t>（4）考试期间在非听力考试时间佩戴耳机</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ind w:left="0" w:firstLine="555"/>
        <w:textAlignment w:val="auto"/>
        <w:rPr>
          <w:rFonts w:asciiTheme="minorEastAsia" w:hAnsiTheme="minorEastAsia" w:eastAsiaTheme="minorEastAsia"/>
          <w:b/>
          <w:color w:val="444444"/>
          <w:sz w:val="28"/>
          <w:szCs w:val="28"/>
        </w:rPr>
      </w:pPr>
      <w:r>
        <w:rPr>
          <w:rFonts w:hint="eastAsia" w:asciiTheme="minorEastAsia" w:hAnsiTheme="minorEastAsia" w:eastAsiaTheme="minorEastAsia"/>
          <w:b/>
          <w:color w:val="444444"/>
          <w:sz w:val="28"/>
          <w:szCs w:val="28"/>
        </w:rPr>
        <w:t>五、咨询电话：023-58419180。</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ind w:left="0" w:firstLine="3495"/>
        <w:jc w:val="right"/>
        <w:textAlignment w:val="auto"/>
        <w:rPr>
          <w:rFonts w:hint="eastAsia" w:asciiTheme="minorEastAsia" w:hAnsiTheme="minorEastAsia" w:eastAsiaTheme="minorEastAsia"/>
          <w:color w:val="444444"/>
          <w:sz w:val="28"/>
          <w:szCs w:val="28"/>
        </w:rPr>
      </w:pP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ind w:left="0" w:firstLine="3495"/>
        <w:jc w:val="right"/>
        <w:textAlignment w:val="auto"/>
        <w:rPr>
          <w:rFonts w:asciiTheme="minorEastAsia" w:hAnsiTheme="minorEastAsia" w:eastAsiaTheme="minorEastAsia"/>
          <w:color w:val="444444"/>
          <w:sz w:val="28"/>
          <w:szCs w:val="28"/>
        </w:rPr>
      </w:pPr>
      <w:r>
        <w:rPr>
          <w:rFonts w:hint="eastAsia" w:asciiTheme="minorEastAsia" w:hAnsiTheme="minorEastAsia" w:eastAsiaTheme="minorEastAsia"/>
          <w:color w:val="444444"/>
          <w:sz w:val="28"/>
          <w:szCs w:val="28"/>
        </w:rPr>
        <w:t>重庆信息技术职业学院教务处</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ind w:left="0" w:firstLine="3915"/>
        <w:jc w:val="right"/>
        <w:textAlignment w:val="auto"/>
        <w:rPr>
          <w:rFonts w:asciiTheme="minorEastAsia" w:hAnsiTheme="minorEastAsia" w:eastAsiaTheme="minorEastAsia"/>
          <w:color w:val="444444"/>
          <w:sz w:val="28"/>
          <w:szCs w:val="28"/>
        </w:rPr>
      </w:pPr>
      <w:r>
        <w:rPr>
          <w:rFonts w:hint="eastAsia" w:asciiTheme="minorEastAsia" w:hAnsiTheme="minorEastAsia" w:eastAsiaTheme="minorEastAsia"/>
          <w:color w:val="444444"/>
          <w:sz w:val="28"/>
          <w:szCs w:val="28"/>
        </w:rPr>
        <w:t>     </w:t>
      </w:r>
      <w:r>
        <w:rPr>
          <w:rFonts w:hint="eastAsia" w:cs="仿宋" w:asciiTheme="minorEastAsia" w:hAnsiTheme="minorEastAsia" w:eastAsiaTheme="minorEastAsia"/>
          <w:color w:val="444444"/>
          <w:sz w:val="28"/>
          <w:szCs w:val="28"/>
        </w:rPr>
        <w:t xml:space="preserve"> </w:t>
      </w:r>
      <w:r>
        <w:rPr>
          <w:rFonts w:hint="eastAsia" w:asciiTheme="minorEastAsia" w:hAnsiTheme="minorEastAsia" w:eastAsiaTheme="minorEastAsia"/>
          <w:color w:val="444444"/>
          <w:sz w:val="28"/>
          <w:szCs w:val="28"/>
        </w:rPr>
        <w:t> </w:t>
      </w:r>
      <w:r>
        <w:rPr>
          <w:rFonts w:hint="eastAsia" w:cs="仿宋" w:asciiTheme="minorEastAsia" w:hAnsiTheme="minorEastAsia" w:eastAsiaTheme="minorEastAsia"/>
          <w:color w:val="444444"/>
          <w:sz w:val="28"/>
          <w:szCs w:val="28"/>
        </w:rPr>
        <w:t xml:space="preserve"> 202</w:t>
      </w:r>
      <w:r>
        <w:rPr>
          <w:rFonts w:hint="eastAsia" w:asciiTheme="minorEastAsia" w:hAnsiTheme="minorEastAsia" w:eastAsiaTheme="minorEastAsia"/>
          <w:color w:val="444444"/>
          <w:sz w:val="28"/>
          <w:szCs w:val="28"/>
        </w:rPr>
        <w:t>0年12月9日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4C71"/>
    <w:rsid w:val="000E53A5"/>
    <w:rsid w:val="002466B1"/>
    <w:rsid w:val="00323B43"/>
    <w:rsid w:val="003D37D8"/>
    <w:rsid w:val="00426133"/>
    <w:rsid w:val="004358AB"/>
    <w:rsid w:val="008B7726"/>
    <w:rsid w:val="00B77905"/>
    <w:rsid w:val="00CA67B8"/>
    <w:rsid w:val="00CF5AAE"/>
    <w:rsid w:val="00D2243D"/>
    <w:rsid w:val="00D31D50"/>
    <w:rsid w:val="00D42F7A"/>
    <w:rsid w:val="00E40D84"/>
    <w:rsid w:val="00F10880"/>
    <w:rsid w:val="565A0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10"/>
    <w:qFormat/>
    <w:uiPriority w:val="9"/>
    <w:pPr>
      <w:adjustRightInd/>
      <w:snapToGrid/>
      <w:spacing w:before="100" w:beforeAutospacing="1" w:after="100" w:afterAutospacing="1"/>
      <w:outlineLvl w:val="1"/>
    </w:pPr>
    <w:rPr>
      <w:rFonts w:ascii="宋体" w:hAnsi="宋体" w:eastAsia="宋体" w:cs="宋体"/>
      <w:b/>
      <w:bCs/>
      <w:sz w:val="36"/>
      <w:szCs w:val="36"/>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uiPriority w:val="99"/>
    <w:pPr>
      <w:spacing w:after="0"/>
    </w:pPr>
    <w:rPr>
      <w:sz w:val="18"/>
      <w:szCs w:val="18"/>
    </w:rPr>
  </w:style>
  <w:style w:type="paragraph" w:styleId="4">
    <w:name w:val="footer"/>
    <w:basedOn w:val="1"/>
    <w:link w:val="12"/>
    <w:unhideWhenUsed/>
    <w:uiPriority w:val="99"/>
    <w:pPr>
      <w:tabs>
        <w:tab w:val="center" w:pos="4153"/>
        <w:tab w:val="right" w:pos="8306"/>
      </w:tabs>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character" w:styleId="9">
    <w:name w:val="Strong"/>
    <w:basedOn w:val="8"/>
    <w:qFormat/>
    <w:uiPriority w:val="22"/>
    <w:rPr>
      <w:b/>
      <w:bCs/>
    </w:rPr>
  </w:style>
  <w:style w:type="character" w:customStyle="1" w:styleId="10">
    <w:name w:val="标题 2 Char"/>
    <w:basedOn w:val="8"/>
    <w:link w:val="2"/>
    <w:uiPriority w:val="9"/>
    <w:rPr>
      <w:rFonts w:ascii="宋体" w:hAnsi="宋体" w:eastAsia="宋体" w:cs="宋体"/>
      <w:b/>
      <w:bCs/>
      <w:sz w:val="36"/>
      <w:szCs w:val="36"/>
    </w:rPr>
  </w:style>
  <w:style w:type="character" w:customStyle="1" w:styleId="11">
    <w:name w:val="页眉 Char"/>
    <w:basedOn w:val="8"/>
    <w:link w:val="5"/>
    <w:uiPriority w:val="99"/>
    <w:rPr>
      <w:rFonts w:ascii="Tahoma" w:hAnsi="Tahoma"/>
      <w:sz w:val="18"/>
      <w:szCs w:val="18"/>
    </w:rPr>
  </w:style>
  <w:style w:type="character" w:customStyle="1" w:styleId="12">
    <w:name w:val="页脚 Char"/>
    <w:basedOn w:val="8"/>
    <w:link w:val="4"/>
    <w:uiPriority w:val="99"/>
    <w:rPr>
      <w:rFonts w:ascii="Tahoma" w:hAnsi="Tahoma"/>
      <w:sz w:val="18"/>
      <w:szCs w:val="18"/>
    </w:rPr>
  </w:style>
  <w:style w:type="character" w:customStyle="1" w:styleId="13">
    <w:name w:val="批注框文本 Char"/>
    <w:basedOn w:val="8"/>
    <w:link w:val="3"/>
    <w:semiHidden/>
    <w:uiPriority w:val="99"/>
    <w:rPr>
      <w:rFonts w:ascii="Tahoma" w:hAnsi="Tahoma"/>
      <w:sz w:val="18"/>
      <w:szCs w:val="18"/>
    </w:rPr>
  </w:style>
  <w:style w:type="paragraph" w:styleId="14">
    <w:name w:val="List Paragraph"/>
    <w:basedOn w:val="1"/>
    <w:qFormat/>
    <w:uiPriority w:val="34"/>
    <w:pPr>
      <w:adjustRightInd/>
      <w:snapToGrid/>
      <w:spacing w:after="0"/>
      <w:ind w:firstLine="420" w:firstLineChars="200"/>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199</Words>
  <Characters>1136</Characters>
  <Lines>9</Lines>
  <Paragraphs>2</Paragraphs>
  <TotalTime>8</TotalTime>
  <ScaleCrop>false</ScaleCrop>
  <LinksUpToDate>false</LinksUpToDate>
  <CharactersWithSpaces>1333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2020-12-09T01:35:00Z</dcterms:created>
  <dc:creator>Administrator</dc:creator>
  <cp:lastModifiedBy>Aling</cp:lastModifiedBy>
  <dcterms:modified xsi:type="dcterms:W3CDTF">2020-12-09T01:42:59Z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