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/>
        <w:jc w:val="center"/>
        <w:rPr>
          <w:rFonts w:ascii="方正姚体" w:hAnsi="华文细黑" w:eastAsia="方正姚体"/>
          <w:b/>
          <w:bCs/>
          <w:color w:val="3366CC"/>
          <w:spacing w:val="-80"/>
          <w:w w:val="90"/>
          <w:sz w:val="96"/>
          <w:szCs w:val="96"/>
        </w:rPr>
      </w:pPr>
      <w:r>
        <w:rPr>
          <w:rFonts w:hint="eastAsia" w:ascii="方正姚体" w:hAnsi="华文细黑" w:eastAsia="方正姚体" w:cs="方正姚体"/>
          <w:b/>
          <w:bCs/>
          <w:color w:val="3366CC"/>
          <w:spacing w:val="-80"/>
          <w:w w:val="90"/>
          <w:sz w:val="96"/>
          <w:szCs w:val="96"/>
        </w:rPr>
        <w:t>重庆工商大学继续教育学院</w:t>
      </w:r>
    </w:p>
    <w:p>
      <w:pPr>
        <w:widowControl/>
        <w:spacing w:line="360" w:lineRule="auto"/>
        <w:jc w:val="center"/>
        <w:rPr>
          <w:rFonts w:ascii="方正仿宋_GBK" w:eastAsia="方正仿宋_GBK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470535</wp:posOffset>
                </wp:positionV>
                <wp:extent cx="5829300" cy="0"/>
                <wp:effectExtent l="0" t="12700" r="0" b="1270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333399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6pt;margin-top:37.05pt;height:0pt;width:459pt;z-index:251657216;mso-width-relative:page;mso-height-relative:page;" filled="f" stroked="t" coordsize="21600,21600" o:gfxdata="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A2bcI2QAAAAkBAAAPAAAAAAAAAAEA&#10;IAAAACIAAABkcnMvZG93bnJldi54bWxQSwECFAAUAAAACACHTuJAGS745NUBAACcAwAADgAAAAAA&#10;AAABACAAAAAoAQAAZHJzL2Uyb0RvYy54bWxQSwUGAAAAAAYABgBZAQAAbwUAAAAA&#10;">
                <v:fill on="f" focussize="0,0"/>
                <v:stroke weight="2pt" color="#333399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 w:cs="方正仿宋_GBK"/>
          <w:sz w:val="32"/>
          <w:szCs w:val="32"/>
        </w:rPr>
        <w:t>重工商大继教院</w:t>
      </w:r>
      <w:r>
        <w:rPr>
          <w:rFonts w:hint="eastAsia" w:ascii="宋体" w:hAnsi="宋体" w:cs="宋体"/>
          <w:sz w:val="28"/>
          <w:szCs w:val="28"/>
        </w:rPr>
        <w:t>〔</w:t>
      </w:r>
      <w:r>
        <w:rPr>
          <w:rFonts w:ascii="仿宋_GB2312" w:eastAsia="仿宋_GB2312" w:cs="仿宋_GB2312"/>
          <w:sz w:val="28"/>
          <w:szCs w:val="28"/>
        </w:rPr>
        <w:t>20</w:t>
      </w:r>
      <w:r>
        <w:rPr>
          <w:rFonts w:hint="eastAsia" w:ascii="仿宋_GB2312" w:eastAsia="仿宋_GB2312" w:cs="仿宋_GB2312"/>
          <w:sz w:val="28"/>
          <w:szCs w:val="28"/>
        </w:rPr>
        <w:t>20</w:t>
      </w:r>
      <w:r>
        <w:rPr>
          <w:rFonts w:hint="eastAsia" w:ascii="宋体" w:hAnsi="宋体" w:cs="宋体"/>
          <w:sz w:val="28"/>
          <w:szCs w:val="28"/>
        </w:rPr>
        <w:t>〕</w:t>
      </w:r>
      <w:r>
        <w:rPr>
          <w:rFonts w:hint="eastAsia" w:ascii="仿宋_GB2312" w:eastAsia="仿宋_GB2312" w:cs="仿宋_GB2312"/>
          <w:sz w:val="28"/>
          <w:szCs w:val="28"/>
        </w:rPr>
        <w:t>7</w:t>
      </w:r>
      <w:r>
        <w:rPr>
          <w:rFonts w:hint="eastAsia" w:ascii="方正仿宋_GBK" w:eastAsia="方正仿宋_GBK" w:cs="方正仿宋_GBK"/>
          <w:sz w:val="32"/>
          <w:szCs w:val="32"/>
        </w:rPr>
        <w:t>号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关于成教、自考学生参加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重庆工商大学</w:t>
      </w:r>
      <w:r>
        <w:rPr>
          <w:rFonts w:hint="eastAsia" w:ascii="黑体" w:hAnsi="黑体" w:eastAsia="黑体" w:cs="黑体"/>
          <w:sz w:val="32"/>
          <w:szCs w:val="32"/>
        </w:rPr>
        <w:t>学位英语考试报名的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32"/>
          <w:szCs w:val="32"/>
        </w:rPr>
        <w:t>知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各成教、自考考生：</w:t>
      </w:r>
    </w:p>
    <w:p>
      <w:pPr>
        <w:spacing w:line="52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由于重庆市教委从2020年起，取消了全市成教、自考学位英语统一考试，根据我校新的《重庆工商大学成人高等教育本科、自学考试本科毕业生学士学位授予实施细则》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规定</w:t>
      </w:r>
      <w:r>
        <w:rPr>
          <w:rFonts w:hint="eastAsia" w:ascii="宋体" w:hAnsi="宋体" w:cs="宋体"/>
          <w:sz w:val="28"/>
          <w:szCs w:val="28"/>
        </w:rPr>
        <w:t>，原成教和自考本科授位的英语条件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由参加</w:t>
      </w:r>
      <w:r>
        <w:rPr>
          <w:rFonts w:hint="eastAsia" w:ascii="宋体" w:hAnsi="宋体" w:cs="宋体"/>
          <w:sz w:val="28"/>
          <w:szCs w:val="28"/>
        </w:rPr>
        <w:t>重庆市统一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组织的</w:t>
      </w:r>
      <w:r>
        <w:rPr>
          <w:rFonts w:hint="eastAsia" w:ascii="宋体" w:hAnsi="宋体" w:eastAsia="宋体" w:cs="宋体"/>
          <w:i w:val="0"/>
          <w:caps w:val="0"/>
          <w:spacing w:val="0"/>
          <w:sz w:val="28"/>
          <w:szCs w:val="28"/>
          <w:shd w:val="clear"/>
        </w:rPr>
        <w:t>学士学位外语水平统一考试</w:t>
      </w:r>
      <w:r>
        <w:rPr>
          <w:rFonts w:hint="eastAsia" w:ascii="宋体" w:hAnsi="宋体" w:cs="宋体"/>
          <w:sz w:val="28"/>
          <w:szCs w:val="28"/>
        </w:rPr>
        <w:t>合格，调整为：参加高等教育自学考试本科段统考课程英语（二）成绩≥60分或大学英语四级考试（CET-4）成绩≥350分（其它小语种，如日语、俄语、法语、德语等考试达到英语四级对应要求）。</w:t>
      </w:r>
    </w:p>
    <w:p>
      <w:pPr>
        <w:spacing w:line="52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因此，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现在重庆工商大学成教、自考的学位英语考试为英语四级</w:t>
      </w:r>
      <w:r>
        <w:rPr>
          <w:rFonts w:hint="eastAsia" w:ascii="宋体" w:hAnsi="宋体" w:cs="宋体"/>
          <w:sz w:val="28"/>
          <w:szCs w:val="28"/>
        </w:rPr>
        <w:t>（含小语种）考试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或</w:t>
      </w:r>
      <w:r>
        <w:rPr>
          <w:rFonts w:hint="eastAsia" w:ascii="宋体" w:hAnsi="宋体" w:cs="宋体"/>
          <w:sz w:val="28"/>
          <w:szCs w:val="28"/>
        </w:rPr>
        <w:t>高等教育自学考试本科段统考课程英语（二）考试，需要申请学位的学生（含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获得本科毕业证书不超过二年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的学生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可根据自身的实际情况选择其中一项考试参加。</w:t>
      </w:r>
      <w:r>
        <w:rPr>
          <w:rFonts w:hint="eastAsia" w:ascii="宋体" w:hAnsi="宋体" w:cs="宋体"/>
          <w:sz w:val="28"/>
          <w:szCs w:val="28"/>
        </w:rPr>
        <w:t>以前参加学位英语考试或高等教育自学考试本科段统考课程英语（二）考试成绩合格的学生，成绩有效，不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需</w:t>
      </w:r>
      <w:r>
        <w:rPr>
          <w:rFonts w:hint="eastAsia" w:ascii="宋体" w:hAnsi="宋体" w:cs="宋体"/>
          <w:sz w:val="28"/>
          <w:szCs w:val="28"/>
        </w:rPr>
        <w:t>参加现在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的考试，</w:t>
      </w:r>
      <w:r>
        <w:rPr>
          <w:rFonts w:hint="eastAsia" w:ascii="宋体" w:hAnsi="宋体" w:cs="宋体"/>
          <w:sz w:val="28"/>
          <w:szCs w:val="28"/>
        </w:rPr>
        <w:t>但自考学分互认英语（二）的成绩不能代替统考成绩，仍需参加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学校现在规定的</w:t>
      </w:r>
      <w:r>
        <w:rPr>
          <w:rFonts w:hint="eastAsia" w:ascii="宋体" w:hAnsi="宋体" w:cs="宋体"/>
          <w:sz w:val="28"/>
          <w:szCs w:val="28"/>
        </w:rPr>
        <w:t>学位英语考试。英语四级（含小语种）考试报名方式不变，现将高等教育自学考试本科段统考课程英语（二）考试报名通知如下：</w:t>
      </w:r>
    </w:p>
    <w:p>
      <w:pPr>
        <w:spacing w:line="52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按照考试院的通知，我市自考统一报名时间为2020年2月27日9:00至3月12日15:00，请各函授站、助学点通知需要参加考试的相关考生，登录“高等教育自学考试重庆市信息管理系统”（</w:t>
      </w:r>
      <w:r>
        <w:fldChar w:fldCharType="begin"/>
      </w:r>
      <w:r>
        <w:instrText xml:space="preserve"> HYPERLINK "http://zk.cqksy.cn/" \t "http://www.cqksy.cn/site/zk/bkzn/%E8%80%83%E8%AF%95%E6%8A%A5%E5%90%8D/_blank" </w:instrText>
      </w:r>
      <w:r>
        <w:fldChar w:fldCharType="separate"/>
      </w:r>
      <w:r>
        <w:rPr>
          <w:rFonts w:hint="eastAsia" w:ascii="宋体" w:hAnsi="宋体" w:cs="宋体"/>
          <w:sz w:val="28"/>
          <w:szCs w:val="28"/>
        </w:rPr>
        <w:t>http://zk.cqksy.cn</w: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）进行网上报名和网上缴费。成教考生须首先完成网上注册，交纳建档费48元/人（含准考证制作费），完成建档事项。</w:t>
      </w:r>
    </w:p>
    <w:p>
      <w:pPr>
        <w:spacing w:line="52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成教、自考学生建档完成后先选择</w:t>
      </w:r>
      <w:r>
        <w:fldChar w:fldCharType="begin"/>
      </w:r>
      <w:r>
        <w:instrText xml:space="preserve"> HYPERLINK "http://zk.cqksy.cn/application/zkpt/ksdl/login_ORG2.jsp?mySelect=3" \t "http://www.cqksy.cn/site/zk/bkzn/%E8%80%83%E8%AF%95%E6%8A%A5%E5%90%8D/rihgt_iframe" </w:instrText>
      </w:r>
      <w:r>
        <w:fldChar w:fldCharType="separate"/>
      </w:r>
      <w:r>
        <w:rPr>
          <w:rFonts w:hint="eastAsia" w:ascii="宋体" w:hAnsi="宋体" w:cs="宋体"/>
          <w:sz w:val="28"/>
          <w:szCs w:val="28"/>
        </w:rPr>
        <w:t>报考区县（区域）</w: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，再选择报考课程——英语（二）（统考），交纳报考费40元/人，完成报考，详细流程见重庆市考试院官网http://www.cqksy.cn自学考试栏目。</w:t>
      </w:r>
    </w:p>
    <w:p>
      <w:pPr>
        <w:spacing w:line="52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为保证今年学位申报工作顺利进行，请各函授站、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助学</w:t>
      </w:r>
      <w:r>
        <w:rPr>
          <w:rFonts w:hint="eastAsia" w:ascii="宋体" w:hAnsi="宋体" w:cs="宋体"/>
          <w:sz w:val="28"/>
          <w:szCs w:val="28"/>
        </w:rPr>
        <w:t>点高度重视，务必利用现有条件克服困难通知到相关学生按时完成网上注册、报考。由于目前为新冠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肺炎</w:t>
      </w:r>
      <w:r>
        <w:rPr>
          <w:rFonts w:hint="eastAsia" w:ascii="宋体" w:hAnsi="宋体" w:cs="宋体"/>
          <w:sz w:val="28"/>
          <w:szCs w:val="28"/>
        </w:rPr>
        <w:t>防控的关键时期，所有通知和报名事宜只能网上操作，严禁集中现场处理，同时，由于受考位限制，请提醒学生于2月27日9：00第一时间报名，以便选择就近的考场参加考试。</w:t>
      </w:r>
    </w:p>
    <w:p>
      <w:pPr>
        <w:spacing w:line="52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各位考生如有疑问，可以电话咨询各函授站和助学点。</w:t>
      </w:r>
    </w:p>
    <w:p>
      <w:pPr>
        <w:spacing w:line="52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特此通知</w:t>
      </w:r>
    </w:p>
    <w:p>
      <w:pPr>
        <w:spacing w:line="52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</w:p>
    <w:p>
      <w:pPr>
        <w:spacing w:beforeLines="100" w:line="360" w:lineRule="atLeast"/>
        <w:ind w:firstLine="560" w:firstLineChars="2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重庆工商大学继续教育学院</w:t>
      </w:r>
    </w:p>
    <w:p>
      <w:pPr>
        <w:spacing w:beforeLines="100" w:line="360" w:lineRule="atLeast"/>
        <w:ind w:firstLine="560" w:firstLineChars="200"/>
        <w:jc w:val="center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 xml:space="preserve">                                 二〇二〇年二月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二</w:t>
      </w:r>
      <w:r>
        <w:rPr>
          <w:rFonts w:hint="eastAsia" w:ascii="仿宋_GB2312" w:eastAsia="仿宋_GB2312" w:cs="仿宋_GB2312"/>
          <w:sz w:val="28"/>
          <w:szCs w:val="28"/>
        </w:rPr>
        <w:t>十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二</w:t>
      </w:r>
      <w:r>
        <w:rPr>
          <w:rFonts w:hint="eastAsia" w:ascii="仿宋_GB2312" w:eastAsia="仿宋_GB2312" w:cs="仿宋_GB2312"/>
          <w:sz w:val="28"/>
          <w:szCs w:val="28"/>
        </w:rPr>
        <w:t>日</w:t>
      </w:r>
    </w:p>
    <w:p>
      <w:pPr>
        <w:spacing w:beforeLines="100" w:line="360" w:lineRule="atLeast"/>
        <w:ind w:firstLine="560" w:firstLineChars="200"/>
        <w:jc w:val="center"/>
        <w:rPr>
          <w:rFonts w:ascii="仿宋_GB2312" w:eastAsia="仿宋_GB2312" w:cs="仿宋_GB2312"/>
          <w:sz w:val="28"/>
          <w:szCs w:val="28"/>
        </w:rPr>
      </w:pPr>
    </w:p>
    <w:p>
      <w:pPr>
        <w:spacing w:beforeLines="100" w:line="360" w:lineRule="atLeast"/>
        <w:ind w:firstLine="560" w:firstLineChars="200"/>
        <w:jc w:val="center"/>
        <w:rPr>
          <w:rFonts w:ascii="仿宋_GB2312" w:eastAsia="仿宋_GB2312" w:cs="仿宋_GB2312"/>
          <w:sz w:val="28"/>
          <w:szCs w:val="28"/>
        </w:rPr>
      </w:pPr>
    </w:p>
    <w:p>
      <w:pPr>
        <w:spacing w:beforeLines="100" w:line="360" w:lineRule="atLeast"/>
        <w:ind w:firstLine="560" w:firstLineChars="200"/>
        <w:jc w:val="center"/>
        <w:rPr>
          <w:rFonts w:ascii="仿宋_GB2312" w:eastAsia="仿宋_GB2312" w:cs="仿宋_GB2312"/>
          <w:sz w:val="28"/>
          <w:szCs w:val="28"/>
        </w:rPr>
      </w:pPr>
    </w:p>
    <w:p>
      <w:pPr>
        <w:spacing w:beforeLines="100" w:line="360" w:lineRule="atLeast"/>
        <w:ind w:firstLine="560" w:firstLineChars="200"/>
        <w:jc w:val="center"/>
        <w:rPr>
          <w:rFonts w:ascii="仿宋_GB2312" w:eastAsia="仿宋_GB2312" w:cs="仿宋_GB2312"/>
          <w:sz w:val="28"/>
          <w:szCs w:val="28"/>
        </w:rPr>
      </w:pPr>
    </w:p>
    <w:p>
      <w:pPr>
        <w:spacing w:beforeLines="100" w:line="360" w:lineRule="atLeast"/>
        <w:ind w:firstLine="560" w:firstLineChars="200"/>
        <w:jc w:val="center"/>
        <w:rPr>
          <w:rFonts w:ascii="仿宋_GB2312" w:eastAsia="仿宋_GB2312" w:cs="仿宋_GB2312"/>
          <w:sz w:val="28"/>
          <w:szCs w:val="28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5734050" cy="0"/>
                <wp:effectExtent l="0" t="0" r="0" b="0"/>
                <wp:wrapNone/>
                <wp:docPr id="2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0pt;margin-top:2pt;height:0pt;width:451.5pt;z-index:251656192;mso-width-relative:page;mso-height-relative:page;" filled="f" stroked="t" coordsize="21600,21600" o:gfxdata="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CJCosPSAAAABAEAAA8AAAAAAAAAAQAgAAAAIgAAAGRy&#10;cy9kb3ducmV2LnhtbFBLAQIUABQAAAAIAIdO4kC0Oe/+0gEAAJsDAAAOAAAAAAAAAAEAIAAAACE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436880</wp:posOffset>
                </wp:positionV>
                <wp:extent cx="5734050" cy="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0pt;margin-top:34.4pt;height:0pt;width:451.5pt;z-index:251655168;mso-width-relative:page;mso-height-relative:page;" filled="f" stroked="t" coordsize="21600,21600" o:gfxdata="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QDnp90wAAAAYBAAAPAAAAAAAAAAEAIAAAACIAAABk&#10;cnMvZG93bnJldi54bWxQSwECFAAUAAAACACHTuJAMqhJKNIBAACbAwAADgAAAAAAAAABACAAAAAi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sz w:val="32"/>
          <w:szCs w:val="32"/>
        </w:rPr>
        <w:t>重庆工商大学继续教育学院</w:t>
      </w:r>
      <w:r>
        <w:rPr>
          <w:rFonts w:asci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eastAsia="仿宋_GB2312" w:cs="仿宋_GB2312"/>
          <w:sz w:val="32"/>
          <w:szCs w:val="32"/>
        </w:rPr>
        <w:t>2020年2月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日</w:t>
      </w:r>
    </w:p>
    <w:sectPr>
      <w:pgSz w:w="11906" w:h="16838"/>
      <w:pgMar w:top="1361" w:right="1418" w:bottom="1361" w:left="170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trackRevisions w:val="1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47"/>
    <w:rsid w:val="00010B3C"/>
    <w:rsid w:val="00012AAD"/>
    <w:rsid w:val="00023C5F"/>
    <w:rsid w:val="00036166"/>
    <w:rsid w:val="000437CD"/>
    <w:rsid w:val="00065A0F"/>
    <w:rsid w:val="000866BF"/>
    <w:rsid w:val="00086CF4"/>
    <w:rsid w:val="00090515"/>
    <w:rsid w:val="000A2DAF"/>
    <w:rsid w:val="000B320E"/>
    <w:rsid w:val="000C0D82"/>
    <w:rsid w:val="000C3AD2"/>
    <w:rsid w:val="000E13B9"/>
    <w:rsid w:val="000E3B1D"/>
    <w:rsid w:val="001022A7"/>
    <w:rsid w:val="00106A11"/>
    <w:rsid w:val="00110E47"/>
    <w:rsid w:val="00126ACD"/>
    <w:rsid w:val="0014263E"/>
    <w:rsid w:val="001524B2"/>
    <w:rsid w:val="00152F38"/>
    <w:rsid w:val="00154183"/>
    <w:rsid w:val="00175247"/>
    <w:rsid w:val="00192856"/>
    <w:rsid w:val="001B2A8E"/>
    <w:rsid w:val="001B3045"/>
    <w:rsid w:val="001B4639"/>
    <w:rsid w:val="001B7461"/>
    <w:rsid w:val="001C2F61"/>
    <w:rsid w:val="001D3BC1"/>
    <w:rsid w:val="001E1F3D"/>
    <w:rsid w:val="001E66B0"/>
    <w:rsid w:val="002133FB"/>
    <w:rsid w:val="00240E05"/>
    <w:rsid w:val="002628D4"/>
    <w:rsid w:val="002651CD"/>
    <w:rsid w:val="00265B2E"/>
    <w:rsid w:val="002740D6"/>
    <w:rsid w:val="0028700E"/>
    <w:rsid w:val="002C0A7E"/>
    <w:rsid w:val="002C33F3"/>
    <w:rsid w:val="002C4131"/>
    <w:rsid w:val="002D2DAB"/>
    <w:rsid w:val="002E1C6A"/>
    <w:rsid w:val="00325A0B"/>
    <w:rsid w:val="00325F1E"/>
    <w:rsid w:val="00335893"/>
    <w:rsid w:val="00342C3B"/>
    <w:rsid w:val="00355279"/>
    <w:rsid w:val="003624AC"/>
    <w:rsid w:val="003648EB"/>
    <w:rsid w:val="003754EC"/>
    <w:rsid w:val="003800DD"/>
    <w:rsid w:val="003830FE"/>
    <w:rsid w:val="00387E3D"/>
    <w:rsid w:val="003936A1"/>
    <w:rsid w:val="00393F7D"/>
    <w:rsid w:val="00396807"/>
    <w:rsid w:val="003A03CF"/>
    <w:rsid w:val="003B3328"/>
    <w:rsid w:val="003C199B"/>
    <w:rsid w:val="003C42DA"/>
    <w:rsid w:val="00403182"/>
    <w:rsid w:val="00404465"/>
    <w:rsid w:val="00413516"/>
    <w:rsid w:val="004165B5"/>
    <w:rsid w:val="0042454E"/>
    <w:rsid w:val="00436E15"/>
    <w:rsid w:val="0044205D"/>
    <w:rsid w:val="00444F64"/>
    <w:rsid w:val="00454706"/>
    <w:rsid w:val="0047317F"/>
    <w:rsid w:val="00494995"/>
    <w:rsid w:val="004953D2"/>
    <w:rsid w:val="004C5FAC"/>
    <w:rsid w:val="004D0784"/>
    <w:rsid w:val="0051337D"/>
    <w:rsid w:val="005166CE"/>
    <w:rsid w:val="00526D15"/>
    <w:rsid w:val="005367BD"/>
    <w:rsid w:val="00542ACC"/>
    <w:rsid w:val="00543B2D"/>
    <w:rsid w:val="0056003E"/>
    <w:rsid w:val="00573A96"/>
    <w:rsid w:val="00574F7C"/>
    <w:rsid w:val="00576C8A"/>
    <w:rsid w:val="00590585"/>
    <w:rsid w:val="005924F8"/>
    <w:rsid w:val="005A5E0D"/>
    <w:rsid w:val="005A6693"/>
    <w:rsid w:val="005A7F9C"/>
    <w:rsid w:val="005C3E98"/>
    <w:rsid w:val="005D119A"/>
    <w:rsid w:val="005D7DCB"/>
    <w:rsid w:val="005F59E5"/>
    <w:rsid w:val="0061150D"/>
    <w:rsid w:val="00613985"/>
    <w:rsid w:val="00617A5A"/>
    <w:rsid w:val="006200B2"/>
    <w:rsid w:val="006301D0"/>
    <w:rsid w:val="006412BF"/>
    <w:rsid w:val="00644A49"/>
    <w:rsid w:val="00671968"/>
    <w:rsid w:val="00696CC8"/>
    <w:rsid w:val="006B0706"/>
    <w:rsid w:val="006C5220"/>
    <w:rsid w:val="006C6F56"/>
    <w:rsid w:val="006D402F"/>
    <w:rsid w:val="006D6FA9"/>
    <w:rsid w:val="006E737A"/>
    <w:rsid w:val="006F10A7"/>
    <w:rsid w:val="006F16E0"/>
    <w:rsid w:val="006F2FDF"/>
    <w:rsid w:val="00702316"/>
    <w:rsid w:val="007033A4"/>
    <w:rsid w:val="007102EC"/>
    <w:rsid w:val="00710DD2"/>
    <w:rsid w:val="007202A8"/>
    <w:rsid w:val="007351C9"/>
    <w:rsid w:val="00744AE1"/>
    <w:rsid w:val="00747AE1"/>
    <w:rsid w:val="00777203"/>
    <w:rsid w:val="00780A36"/>
    <w:rsid w:val="007869E6"/>
    <w:rsid w:val="007B146E"/>
    <w:rsid w:val="007B15F2"/>
    <w:rsid w:val="007B7387"/>
    <w:rsid w:val="007C1812"/>
    <w:rsid w:val="007C1DFE"/>
    <w:rsid w:val="007E2F93"/>
    <w:rsid w:val="007E556C"/>
    <w:rsid w:val="007F222A"/>
    <w:rsid w:val="0080045F"/>
    <w:rsid w:val="00820ACD"/>
    <w:rsid w:val="00831CC1"/>
    <w:rsid w:val="0083646A"/>
    <w:rsid w:val="008428F5"/>
    <w:rsid w:val="00842A2D"/>
    <w:rsid w:val="00842F8A"/>
    <w:rsid w:val="008456AE"/>
    <w:rsid w:val="00846173"/>
    <w:rsid w:val="008477F9"/>
    <w:rsid w:val="00857D84"/>
    <w:rsid w:val="0086371E"/>
    <w:rsid w:val="00881519"/>
    <w:rsid w:val="00882DD1"/>
    <w:rsid w:val="00893A5B"/>
    <w:rsid w:val="008A056C"/>
    <w:rsid w:val="008A38DC"/>
    <w:rsid w:val="008C56E0"/>
    <w:rsid w:val="008D2EC5"/>
    <w:rsid w:val="008D6526"/>
    <w:rsid w:val="008E1084"/>
    <w:rsid w:val="008E39CE"/>
    <w:rsid w:val="008F1237"/>
    <w:rsid w:val="00901839"/>
    <w:rsid w:val="00902C7B"/>
    <w:rsid w:val="009153F6"/>
    <w:rsid w:val="009154A0"/>
    <w:rsid w:val="009227DD"/>
    <w:rsid w:val="009327E6"/>
    <w:rsid w:val="00955940"/>
    <w:rsid w:val="00975C63"/>
    <w:rsid w:val="0097707C"/>
    <w:rsid w:val="009C0156"/>
    <w:rsid w:val="009C0436"/>
    <w:rsid w:val="009C3ABC"/>
    <w:rsid w:val="009C6D5F"/>
    <w:rsid w:val="009E2EB9"/>
    <w:rsid w:val="009E4285"/>
    <w:rsid w:val="009F7D83"/>
    <w:rsid w:val="00A14FC5"/>
    <w:rsid w:val="00A15974"/>
    <w:rsid w:val="00A23EF3"/>
    <w:rsid w:val="00A24D4A"/>
    <w:rsid w:val="00A2752E"/>
    <w:rsid w:val="00A30DE1"/>
    <w:rsid w:val="00A34908"/>
    <w:rsid w:val="00A3740E"/>
    <w:rsid w:val="00A44416"/>
    <w:rsid w:val="00A46126"/>
    <w:rsid w:val="00A5022F"/>
    <w:rsid w:val="00A7404B"/>
    <w:rsid w:val="00A7539F"/>
    <w:rsid w:val="00A75665"/>
    <w:rsid w:val="00A81174"/>
    <w:rsid w:val="00A82F8D"/>
    <w:rsid w:val="00AA396F"/>
    <w:rsid w:val="00AB2BB0"/>
    <w:rsid w:val="00AB3C63"/>
    <w:rsid w:val="00AB452E"/>
    <w:rsid w:val="00AC0925"/>
    <w:rsid w:val="00AE277C"/>
    <w:rsid w:val="00AE6135"/>
    <w:rsid w:val="00AE6CD0"/>
    <w:rsid w:val="00B05F58"/>
    <w:rsid w:val="00B11E2C"/>
    <w:rsid w:val="00B357FE"/>
    <w:rsid w:val="00B44917"/>
    <w:rsid w:val="00B54993"/>
    <w:rsid w:val="00B55BBD"/>
    <w:rsid w:val="00B72819"/>
    <w:rsid w:val="00B73184"/>
    <w:rsid w:val="00B81AD5"/>
    <w:rsid w:val="00B81D6C"/>
    <w:rsid w:val="00B82B49"/>
    <w:rsid w:val="00B84BC1"/>
    <w:rsid w:val="00BA388A"/>
    <w:rsid w:val="00BA7059"/>
    <w:rsid w:val="00BC2AF5"/>
    <w:rsid w:val="00BE14F9"/>
    <w:rsid w:val="00BE667A"/>
    <w:rsid w:val="00BF22C2"/>
    <w:rsid w:val="00BF5DF1"/>
    <w:rsid w:val="00C14AC7"/>
    <w:rsid w:val="00C43AD2"/>
    <w:rsid w:val="00C61B6B"/>
    <w:rsid w:val="00C76085"/>
    <w:rsid w:val="00C83C19"/>
    <w:rsid w:val="00C84520"/>
    <w:rsid w:val="00C84F91"/>
    <w:rsid w:val="00C86D2D"/>
    <w:rsid w:val="00C92C7B"/>
    <w:rsid w:val="00C940F1"/>
    <w:rsid w:val="00CA6F0D"/>
    <w:rsid w:val="00CB0E08"/>
    <w:rsid w:val="00CC2DE2"/>
    <w:rsid w:val="00CC43B4"/>
    <w:rsid w:val="00CD5F4A"/>
    <w:rsid w:val="00CE0945"/>
    <w:rsid w:val="00CE26DF"/>
    <w:rsid w:val="00CF0696"/>
    <w:rsid w:val="00CF34EE"/>
    <w:rsid w:val="00D059D4"/>
    <w:rsid w:val="00D07F0A"/>
    <w:rsid w:val="00D32676"/>
    <w:rsid w:val="00D514F5"/>
    <w:rsid w:val="00D52870"/>
    <w:rsid w:val="00D54476"/>
    <w:rsid w:val="00D863BA"/>
    <w:rsid w:val="00D878AF"/>
    <w:rsid w:val="00D92542"/>
    <w:rsid w:val="00D94A4F"/>
    <w:rsid w:val="00DB384D"/>
    <w:rsid w:val="00DB395D"/>
    <w:rsid w:val="00DB7ECB"/>
    <w:rsid w:val="00DD1A96"/>
    <w:rsid w:val="00DD1F0F"/>
    <w:rsid w:val="00DD2791"/>
    <w:rsid w:val="00DD51C1"/>
    <w:rsid w:val="00DE5DA1"/>
    <w:rsid w:val="00DF1A48"/>
    <w:rsid w:val="00DF407B"/>
    <w:rsid w:val="00DF607C"/>
    <w:rsid w:val="00E2550F"/>
    <w:rsid w:val="00E25C63"/>
    <w:rsid w:val="00E25F7E"/>
    <w:rsid w:val="00E34183"/>
    <w:rsid w:val="00E46199"/>
    <w:rsid w:val="00E46310"/>
    <w:rsid w:val="00E562DC"/>
    <w:rsid w:val="00E564B6"/>
    <w:rsid w:val="00E81E78"/>
    <w:rsid w:val="00E92456"/>
    <w:rsid w:val="00E97361"/>
    <w:rsid w:val="00EB6826"/>
    <w:rsid w:val="00EE0D43"/>
    <w:rsid w:val="00EE2BEC"/>
    <w:rsid w:val="00EE331D"/>
    <w:rsid w:val="00EE489D"/>
    <w:rsid w:val="00F028DF"/>
    <w:rsid w:val="00F0375D"/>
    <w:rsid w:val="00F03F76"/>
    <w:rsid w:val="00F14B30"/>
    <w:rsid w:val="00F156E5"/>
    <w:rsid w:val="00F34DC5"/>
    <w:rsid w:val="00F3775B"/>
    <w:rsid w:val="00F520AE"/>
    <w:rsid w:val="00F5297D"/>
    <w:rsid w:val="00F66E69"/>
    <w:rsid w:val="00F73BD1"/>
    <w:rsid w:val="00F74314"/>
    <w:rsid w:val="00FA00B4"/>
    <w:rsid w:val="00FA38DE"/>
    <w:rsid w:val="00FA46D5"/>
    <w:rsid w:val="00FC1CF2"/>
    <w:rsid w:val="00FD4CCC"/>
    <w:rsid w:val="00FD56B2"/>
    <w:rsid w:val="00FD6452"/>
    <w:rsid w:val="00FD7485"/>
    <w:rsid w:val="00FE22BC"/>
    <w:rsid w:val="00FF1890"/>
    <w:rsid w:val="00FF2F10"/>
    <w:rsid w:val="00FF5510"/>
    <w:rsid w:val="04EA71A7"/>
    <w:rsid w:val="081634F1"/>
    <w:rsid w:val="0B390E10"/>
    <w:rsid w:val="0EA54383"/>
    <w:rsid w:val="21EF3D17"/>
    <w:rsid w:val="238D2A15"/>
    <w:rsid w:val="360E6C59"/>
    <w:rsid w:val="3C220BD7"/>
    <w:rsid w:val="42973C28"/>
    <w:rsid w:val="4B9553F8"/>
    <w:rsid w:val="6A0E7370"/>
    <w:rsid w:val="6E3A2024"/>
    <w:rsid w:val="6E454044"/>
    <w:rsid w:val="74B56CA8"/>
    <w:rsid w:val="76B779A2"/>
    <w:rsid w:val="7B54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iPriority w:val="99"/>
    <w:pPr>
      <w:ind w:left="100" w:leftChars="2500"/>
    </w:pPr>
  </w:style>
  <w:style w:type="paragraph" w:styleId="3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semiHidden/>
    <w:qFormat/>
    <w:uiPriority w:val="99"/>
    <w:rPr>
      <w:sz w:val="0"/>
      <w:szCs w:val="0"/>
    </w:rPr>
  </w:style>
  <w:style w:type="character" w:customStyle="1" w:styleId="10">
    <w:name w:val="页眉 Char"/>
    <w:basedOn w:val="8"/>
    <w:link w:val="5"/>
    <w:qFormat/>
    <w:locked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日期 Char"/>
    <w:basedOn w:val="8"/>
    <w:link w:val="2"/>
    <w:qFormat/>
    <w:locked/>
    <w:uiPriority w:val="99"/>
    <w:rPr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210</Words>
  <Characters>1200</Characters>
  <Lines>10</Lines>
  <Paragraphs>2</Paragraphs>
  <TotalTime>3</TotalTime>
  <ScaleCrop>false</ScaleCrop>
  <LinksUpToDate>false</LinksUpToDate>
  <CharactersWithSpaces>1408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2020-02-19T03:19:00Z</dcterms:created>
  <dc:creator>番茄花园</dc:creator>
  <cp:lastModifiedBy>xiaok</cp:lastModifiedBy>
  <cp:lastPrinted>2020-01-07T01:38:00Z</cp:lastPrinted>
  <dcterms:modified xsi:type="dcterms:W3CDTF">2020-02-22T05:26:22Z</dcterms:modified>
  <dc:title>重工商大成教[2003]6号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